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B8" w:rsidRDefault="006A42B8" w:rsidP="006A42B8">
      <w:pPr>
        <w:ind w:firstLine="0"/>
        <w:jc w:val="center"/>
      </w:pPr>
      <w:r w:rsidRPr="000F49A3">
        <w:rPr>
          <w:rFonts w:eastAsia="Times New Roman" w:cs="Times New Roman"/>
          <w:b/>
          <w:bCs/>
          <w:lang w:eastAsia="ru-RU"/>
        </w:rPr>
        <w:t>Сведения об осуществлении федерального государственного надзора в области промышленной безопасности</w:t>
      </w:r>
    </w:p>
    <w:p w:rsidR="006A42B8" w:rsidRDefault="006A42B8" w:rsidP="006A42B8">
      <w:pPr>
        <w:ind w:firstLine="0"/>
        <w:jc w:val="center"/>
        <w:rPr>
          <w:rFonts w:eastAsia="Times New Roman" w:cs="Times New Roman"/>
          <w:b/>
          <w:bCs/>
          <w:lang w:eastAsia="ru-RU"/>
        </w:rPr>
      </w:pPr>
      <w:r w:rsidRPr="000F49A3">
        <w:rPr>
          <w:rFonts w:eastAsia="Times New Roman" w:cs="Times New Roman"/>
          <w:b/>
          <w:bCs/>
          <w:lang w:eastAsia="ru-RU"/>
        </w:rPr>
        <w:t>МТУ Ростехнадзора за 201</w:t>
      </w:r>
      <w:r>
        <w:rPr>
          <w:rFonts w:eastAsia="Times New Roman" w:cs="Times New Roman"/>
          <w:b/>
          <w:bCs/>
          <w:lang w:eastAsia="ru-RU"/>
        </w:rPr>
        <w:t>8</w:t>
      </w:r>
      <w:r w:rsidRPr="000F49A3">
        <w:rPr>
          <w:rFonts w:eastAsia="Times New Roman" w:cs="Times New Roman"/>
          <w:b/>
          <w:bCs/>
          <w:lang w:eastAsia="ru-RU"/>
        </w:rPr>
        <w:t xml:space="preserve"> год</w:t>
      </w:r>
    </w:p>
    <w:p w:rsidR="006A42B8" w:rsidRDefault="006A42B8" w:rsidP="006A42B8">
      <w:pPr>
        <w:ind w:firstLine="0"/>
        <w:jc w:val="center"/>
      </w:pPr>
    </w:p>
    <w:tbl>
      <w:tblPr>
        <w:tblW w:w="162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552"/>
        <w:gridCol w:w="638"/>
        <w:gridCol w:w="567"/>
        <w:gridCol w:w="638"/>
        <w:gridCol w:w="567"/>
        <w:gridCol w:w="567"/>
        <w:gridCol w:w="567"/>
        <w:gridCol w:w="567"/>
        <w:gridCol w:w="496"/>
        <w:gridCol w:w="567"/>
        <w:gridCol w:w="567"/>
        <w:gridCol w:w="567"/>
        <w:gridCol w:w="657"/>
        <w:gridCol w:w="619"/>
        <w:gridCol w:w="621"/>
        <w:gridCol w:w="599"/>
        <w:gridCol w:w="680"/>
        <w:gridCol w:w="733"/>
        <w:gridCol w:w="657"/>
        <w:gridCol w:w="707"/>
        <w:gridCol w:w="733"/>
        <w:gridCol w:w="695"/>
      </w:tblGrid>
      <w:tr w:rsidR="006A42B8" w:rsidRPr="006A42B8" w:rsidTr="006A42B8">
        <w:trPr>
          <w:trHeight w:val="25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 по тер</w:t>
            </w: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</w:t>
            </w:r>
            <w:proofErr w:type="gramEnd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ргану</w:t>
            </w:r>
          </w:p>
        </w:tc>
        <w:tc>
          <w:tcPr>
            <w:tcW w:w="10032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 видам надзора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ГР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НХ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ГС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РС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ПС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ОПК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</w:tr>
      <w:tr w:rsidR="006A42B8" w:rsidRPr="006A42B8" w:rsidTr="006A42B8">
        <w:trPr>
          <w:trHeight w:val="97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2B8" w:rsidRPr="006A42B8" w:rsidRDefault="006A42B8" w:rsidP="006A42B8">
            <w:pPr>
              <w:bidi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класс опасности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2B8" w:rsidRPr="006A42B8" w:rsidRDefault="006A42B8" w:rsidP="006A42B8">
            <w:pPr>
              <w:bidi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II класс опасности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2B8" w:rsidRPr="006A42B8" w:rsidRDefault="006A42B8" w:rsidP="006A42B8">
            <w:pPr>
              <w:bidi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III класс опасности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2B8" w:rsidRPr="006A42B8" w:rsidRDefault="006A42B8" w:rsidP="006A42B8">
            <w:pPr>
              <w:bidi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IV класс 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</w:tr>
      <w:tr w:rsidR="006A42B8" w:rsidRPr="006A42B8" w:rsidTr="006A42B8">
        <w:trPr>
          <w:trHeight w:val="9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Общее количество проверок (мероприятий по контролю), проведенных в отношении юридических лиц, индивидуальных предпринимателей, всего, в том числе: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342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1191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 - всего, из них по следующим основаниям: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1185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6A42B8" w:rsidRPr="006A42B8" w:rsidTr="006A42B8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по </w:t>
            </w: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контролю за</w:t>
            </w:r>
            <w:proofErr w:type="gramEnd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исполнением предписаний, выданных по результатам проведенной ранее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6A42B8" w:rsidRPr="006A42B8" w:rsidTr="006A42B8">
        <w:trPr>
          <w:trHeight w:val="19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 обращениям и заявлениям граждан, в том числе индивидуальных предпринимателей, юридических лиц, информации от органов государственной власти (должностных лиц федеральных органов исполнительной власти в области промышленной безопасности), органов местного самоуправления, из средств массовой информации об указанных фактах - всего, в том числе: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1.2.2.1.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 фактах нарушений обязательных требований, о несоответствии обязательным требованиям используемых зданий, помещений, сооружений, технических устройств, оборудования и материалов, осуществляемых технологических процессов, если такие нарушения создают угрозу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угрозу возникновения аварий и (или) чрезвычайных ситуаций техногенного характера (из строки 1.2.2.)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29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1.2.2.2.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 фактах нарушений обязательных требований, о несоответствии обязательным требованиям используемых зданий, помещений, сооружений, технических устройств, оборудования и материалов, осуществляемых технологических процессов, если такие нарушения влекут причинение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возникновение аварий и (или) чрезвычайных ситуаций техногенного характера (из строки 1.2.2.)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12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1.2.3.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 основании приказов (распоряжений) руководителя органа государственного контроля (надзора), изданного в соответствии с поручениями Президента Российской Федерации, Правительства Российской Федерации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6A42B8" w:rsidRPr="006A42B8" w:rsidTr="006A42B8">
        <w:trPr>
          <w:trHeight w:val="9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1.2.4.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 основании приказов (распоряжений) руководителя органа государственного контроля (надзора), изданного в соответствии с требованием органов прокуратуры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9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мероприятий по контролю, инициированных обращением заявителя, который выступает в качестве объекта контроля (надзора), в том числе: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9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мероприятия по контролю, связанные с приемкой и пуском в эксплуатацию объектов и оборудования в соответствии с положениями нормативных правовых актов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12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иные мероприятия (не включая проверки в отношении соискателя лицензии, представившего заявление о предоставлении лицензии, или лицензиата, представившего заявление о переоформлении лицензии)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проверок (из общего количества по строке 1), проведенных в рамках режима постоянного государственного надзора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проверок с привлечением представителей территориального органа, проведенных: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органами прокуратуры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иными органами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14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внеплановых проверок, проведенных в отношении соискателя лицензии, представившего заявление о предоставлении лицензии, или лицензиата, представившего заявление о переоформлении лицензии (в части лицензий на осуществление видов деятельности в области промышленной безопасности)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Общее количество документарных проверок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Общее количество выездных проверок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1189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Общий срок проведенных проверок в соответствии с актами проверок, дней, всего, в том числе: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584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639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563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545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1987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539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534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549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1974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Общий срок проведенных межведомственных проверок в соответствии с актами проверок, дней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Общее количество юридических лиц, индивидуальных предпринимателей, в ходе проведения </w:t>
            </w: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проверок</w:t>
            </w:r>
            <w:proofErr w:type="gramEnd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в отношении которых выявлены правонарушения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A42B8" w:rsidRPr="006A42B8" w:rsidTr="006A42B8">
        <w:trPr>
          <w:trHeight w:val="26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Общее количество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24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Общее количество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Общее количество проверок, по </w:t>
            </w: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итогам</w:t>
            </w:r>
            <w:proofErr w:type="gramEnd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проведения которых выявлены правонарушения, всего, в том числе: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13.2.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12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проверок по </w:t>
            </w: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результатам</w:t>
            </w:r>
            <w:proofErr w:type="gramEnd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которых не было выявлено нарушений, с которыми связано причинение вреда (ущерба) охраняемым законом ценностям или возникновение угрозы причинения вреда (ущерба) охраняемым законом ценностям, всего, в том числе: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</w:t>
            </w: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проверок</w:t>
            </w:r>
            <w:proofErr w:type="gramEnd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по которым поданы жалобы, всего, в том числе: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14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внеплановых проверок, проведенных в отношении лиц, получивших разрешения, лицензиатов (не включает проверки, связанные с заявлениями лица, получившего разрешение, лицензиата о продлении срока действия, переоформлении, выдаче дубликата или копии разрешения (лицензии)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12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случаев нарушения обязательных требований, выявленных по результатам проверок в рамках лицензионного контроля (всего) (указывается количество </w:t>
            </w: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проверок</w:t>
            </w:r>
            <w:proofErr w:type="gramEnd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по результатам которых выявлены нарушения лицензионных требований)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8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Выявлено правонарушений - всего (сумма строк 18.4, 18.5, 18.6),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5928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1105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2697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1547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372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1025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984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364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1499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в том числе: </w:t>
            </w:r>
          </w:p>
        </w:tc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492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542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342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426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1498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691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18.4.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  <w:t xml:space="preserve">в том числе по видам правонарушений: 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855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2123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368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587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722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907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301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1457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6A42B8" w:rsidRPr="006A42B8" w:rsidTr="006A42B8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нарушение обязательных требований законодательства, всего,</w:t>
            </w:r>
          </w:p>
        </w:tc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18.4.1.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492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542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18.4.2.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1456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18.4.3.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691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96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lastRenderedPageBreak/>
              <w:t>18.5.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несоответствие сведений, содержащихся в уведомлении о начале осуществления отдельных видов предпринимательской деятельности, обязательным требованиям, всего,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18.5.1.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18.5.2.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8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18.6.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невыполнение предписаний органов государственного контроля (надзора), всего,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921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574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438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262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18.6.1.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18.6.2.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438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18.6.3.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18.7.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Количество устраненных правонарушений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955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18.7.1.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18.7.2.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954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18.7.3.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случаев приостановления действия разрешений за нарушение обязательных требований после проведения проверок, из них: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по решению контролирующего органа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по решению суда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Общее число обращений в суд с заявлениями об административном приостановлении деятельности лиц, получивших разрешение, лицензиатов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9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из них количество решений судов об удовлетворении заявлений </w:t>
            </w: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Ростехнадзора</w:t>
            </w:r>
            <w:proofErr w:type="gramEnd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об административном приостановлении деятельности лица, получившего разрешение, лицензиата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Общее количество обращений в суд с заявлениями об аннулировании разрешений, лицензий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из них количество решений суда об удовлетворении заявлений </w:t>
            </w: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Ростехнадзора</w:t>
            </w:r>
            <w:proofErr w:type="gramEnd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об аннулировании разрешения, лицензии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9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Общее количество проверок, по </w:t>
            </w: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итогам</w:t>
            </w:r>
            <w:proofErr w:type="gramEnd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проведения которых по фактам выявленных нарушений возбуждены дела об административных правонарушениях, всего, в том числе: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Общее количество проверок, по итогам которых по фактам выявленных нарушений наложены административные наказания, всего, в том числе: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примененных мер профилактического воздействия (предостережения), (ед.)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ОПО, в отношении </w:t>
            </w: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которых</w:t>
            </w:r>
            <w:proofErr w:type="gramEnd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проведены профилактические мероприятия, шт.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профилактических мероприятий, проведенных с привлечением экспертных организаций и экспертов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Общее количество административных наказаний, наложенных по итогам проверок, - всего (сумма строк 25.6, 25.7, 25.8, 25.9, 25.10, 25.11), в том числе: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343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обжаловано административных наказаний (из строки 25)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343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6A42B8" w:rsidRPr="006A42B8" w:rsidTr="006A42B8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25.6.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  <w:t xml:space="preserve">в том числе по видам наказаний (из строки 25): 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25.6.1.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25.6.2.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25.6.3.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25.6.4.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обжаловано (из строки 25.6)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25.6.5.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25.7.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административный арест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25.7.1.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25.7.2.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25.7.3.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25.7.4.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обжаловано (из строки 25.7)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25.7.5.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25.8.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дисквалификация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25.8.1.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25.8.2.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25.8.3.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25.8.4.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обжаловано  (из строки 25.8)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25.8.5.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25.9.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административное приостановление деятельности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25.9.1.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25.9.2.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25.9.3.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25.9.4.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обжаловано  (из строки 25.9)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25.9.5.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25.9.6.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400" w:firstLine="56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в том числе (из строки 25.9):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400" w:firstLine="56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Временный запрет деятельности</w:t>
            </w:r>
          </w:p>
        </w:tc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A42B8" w:rsidRPr="006A42B8" w:rsidTr="006A42B8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25.9.7.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400" w:firstLine="56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в том числе (из строки 25.9):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97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400" w:firstLine="56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административное приостановление в связи с грубыми нарушениями требований промышленной безопасности, предусмотренное ч.3 ст. 9.1 КоАП </w:t>
            </w:r>
          </w:p>
        </w:tc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25.10.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предупреждение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25.10.1.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25.10.2.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25.10.3.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25.10.4.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обжаловано (из строки 25.10)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25.10.5.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25.11.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административный штраф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25.11.1.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25.11.2.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25.11.3.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25.11.4.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обжаловано (из строки 25.11)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25.11.5.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6A42B8" w:rsidRPr="006A42B8" w:rsidTr="006A42B8">
        <w:trPr>
          <w:trHeight w:val="48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25.11.6.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  <w:t>В том числе по субъектам административной ответственности (по строке 25.11):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на гражданина</w:t>
            </w:r>
          </w:p>
        </w:tc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25.11.6.1.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25.11.6.2.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25.11.6.3.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25.11.7.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на должностное лицо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25.11.7.1.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25.11.7.2.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25.11.7.3.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25.11.8.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на индивидуального предпринимателя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25.11.8.1.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25.11.8.2.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25.11.8.3.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25.11.9.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на юридическое лицо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25.11.9.1.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25.11.9.2.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25.11.9.3.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Общая сумма наложенных административных штрафов (тыс. рублей) - всего, в том числе: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179982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113490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10570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26443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49035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30443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25961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133942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5350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17875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20918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32515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24743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25941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860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16020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4840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5455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2735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8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26.4.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  <w:t xml:space="preserve">В том числе по субъектам административной ответственности: 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на гражданина</w:t>
            </w:r>
          </w:p>
        </w:tc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26.4.1.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26.4.2.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26.4.3.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26.5.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на должностное лицо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26.5.1.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26.5.2.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1278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2585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26.5.3.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26.6.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на индивидуального предпринимателя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26.6.1.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26.6.2.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26.6.3.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26.7.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на юридическое лицо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163196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17430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103296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23080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24540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44408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27448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23320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26.7.1.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26.7.2.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122266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78796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16950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19640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29408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22248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23320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26.7.3.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14330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4830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Общая сумма уплаченных (взысканных) административных штрафов (тыс. рублей), всего, в том числе: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117469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17200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67168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8105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19505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15293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29219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19790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16937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1280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420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80239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6665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44228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13930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12588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15179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13610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16917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860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11940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4185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1295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12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Общее количество проверок, по итогам которых по фактам выявленных нарушений материалы переданы в правоохранительные органы для возбуждения уголовных дел (принятия мер прокурорского реагирования), всего, в том числе в органы: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прокуратуры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МВД России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ФСБ России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иные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из них количество проверок, по итогам которых по фактам выявленных нарушений применены меры уголовного наказания, всего, в том числе: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28.5.1.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28.5.2.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28.5.3.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2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проверок, результаты которых были признаны недействительными, - всего (сумма строк 29.4, 29.5, 29.6),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29.4.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u w:val="single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u w:val="single"/>
                <w:lang w:eastAsia="ru-RU"/>
              </w:rPr>
              <w:t xml:space="preserve">в том числе: 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по решению суда</w:t>
            </w:r>
          </w:p>
        </w:tc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29.4.1.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29.4.2.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29.4.3.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29.5.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по предписанию органов прокуратуры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29.5.1.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29.5.2.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29.5.3.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29.6.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по решению руководителя органа государственного контроля (надзора)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29.6.1.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29.6.2.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29.6.3.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14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проверок, проведенных с нарушением требований законодательства о порядке их проведения, по </w:t>
            </w: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результатам</w:t>
            </w:r>
            <w:proofErr w:type="gramEnd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выявления которых к должностным лицам органов государственного контроля (надзора) применены меры дисциплинарного и административного наказания, всего, в том числе: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14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Сумма денежных средств, взысканная с Ростехнадзора в связи с неправомерным действием (бездействием) его должностных лиц, осуществляющих контрольно-надзорную деятельность, в том числе, с учетом отмененных по решению суда результатов проверок, млн. руб.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вынесенных определений о проведении административного расследования о нарушении обязательных требований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постановлений о назначении административного наказания, вынесенных по результатам административных расследований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постановлений о назначении административного штрафа, вынесенных по результатам административных расследований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35.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постановлений о назначении административного предупреждения, вынесенных по результатам административных расследований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9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Общая сумма наложенных административных штрафов, наложенных в соответствии с постановлениями, вынесенными по результатам административных расследований, тыс. руб., всего, в том числе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 граждан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 должностных лиц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 индивидуальных предпринимателей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 юридических лиц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9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Общая сумма уплаченных (взысканных) административных штрафов, наложенных по результатам административных расследований, тыс. руб.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Продолжительность всех проведенных административных расследований, час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Общее число должностных лиц, задействованных в проведении всех административных расследований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Общее количество протоколов об административных правонарушениях, составленных работниками Ростехнадзора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343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протоколов об административных правонарушениях, подлежащих рассмотрению судебными органами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Общее количество вынесенных постановлений о прекращении производства по делу об административном правонарушении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9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вынесенных постановлений </w:t>
            </w: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 прекращении производства по делу об административном правонарушении в связи с малозначительностью</w:t>
            </w:r>
            <w:proofErr w:type="gramEnd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нарушения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9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постановлений о назначении административных наказаний, вынесенных по результатам рассмотрения дел об административных правонарушениях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343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вынесенных постановлений о назначении наказания в виде административного штрафа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6A42B8" w:rsidRPr="006A42B8" w:rsidTr="006A42B8">
        <w:trPr>
          <w:trHeight w:val="9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42.1.1.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вынесенных постановлений о назначении административного наказания в виде административного штрафа в отношении должностных лиц, тыс. руб.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A42B8" w:rsidRPr="006A42B8" w:rsidTr="006A42B8">
        <w:trPr>
          <w:trHeight w:val="12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42.1.2.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вынесенных постановлений о назначении административного наказания в виде административного штрафа в отношении индивидуальных предпринимателей и юридических лиц, тыс. руб.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вынесенных постановлений о назначении административного наказания в виде предупреждения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9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административных штрафов, наложенных на лиц, являющихся субъектами малого и среднего предпринимательства, по которым административный штраф был заменен предупреждением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Общее количество юридических лиц и индивидуальных предпринимателей, в отношении которых проводились плановые, внеплановые проверки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6A42B8" w:rsidRPr="006A42B8" w:rsidTr="006A42B8">
        <w:trPr>
          <w:trHeight w:val="48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45.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проверок, находящихся в стадии проведения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(по состоянию на отчетную дату)</w:t>
            </w:r>
          </w:p>
        </w:tc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проверок, предусмотренных ежегодным планом проведения проверок на отчетный период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проверок опасных производственных объектов (далее – ОПО), которые не удалось провести</w:t>
            </w: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всего, в том числе: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связи с отсутствием проверяемого лица по месту нахождения (жительства), указанному в государственных информационных ресурсах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47.1.2.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в связи с отсутствием руководителя организации, иного уполномоченного лица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47.2.1.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47.2.2.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связи с изменением статуса проверяемого лица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47.3.1.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47.3.2.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47.4.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связи со сменой собственника производственного объекта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47.4.1.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47.4.2.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47.5.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связи с прекращением осуществления проверяемой сферы деятельности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47.5.1.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47.5.2.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12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ликвидированных либо прекративших свою деятельность к моменту проведения плановой проверки юридических лиц, индивидуальных предпринимателей (из числа включенных в план проверок на отчетный период)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рассмотренных заявлений о предоставлении разрешения, лицензии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6A42B8" w:rsidRPr="006A42B8" w:rsidTr="006A42B8">
        <w:trPr>
          <w:trHeight w:val="9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рассмотренных заявлений о предоставлении разрешения, лицензии, по которым приняты решения об отказе в предоставлении разрешений, лицензий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проведенных выездных проверок соискателей разрешений, лицензий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9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проведенных выездных проверок соискателей разрешений, </w:t>
            </w: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лицензий</w:t>
            </w:r>
            <w:proofErr w:type="gramEnd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по результатам которых принято решение о предоставлении разрешения, лицензии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9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проведенных выездных проверок соискателей разрешений, лицензий, по результатам которых в отношении соискателей разрешения, лицензии выявлено несоответствие требованиям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рассмотренных заявлений о продлении срока действия разрешений, лицензий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рассмотренных заявлений о продлении срока действия разрешений, лицензий по которым приняты решения об отказе в продлении срока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14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выездных проверок в отношении лиц, получивших разрешения, лицензиатов, проведенных в связи с рассмотрением заявлений о продлении срока действия разрешений, лицензий в случае, если законами установлен ограниченный срок действия разрешения, лицензии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19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57.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выездных проверок в отношении лиц, получивших разрешения, лицензиатов, проведенных в связи с рассмотрением заявлений о продлении срока действия разрешений, лицензий в случае, если законами установлен ограниченный срок действия разрешения, лицензии, по результатам которых выявлено несоответствие лица, получившего разрешение, лицензиата требованиям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9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рассмотренных заявлений о переоформлении разрешений, лицензий в связи с реорганизацией юридического лица,  изменения его наименования или места его нахождения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9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58.1.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рассмотренных заявлений о переоформлении разрешений, лицензий при намерении осуществлять вид деятельности по адресу, не указанному в разрешении, лицензии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9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58.2.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рассмотренных заявлений о переоформлении разрешений, лицензий при намерении внести изменения в перечень выполняемых работ, оказываемых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9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58.3.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рассмотренных заявлений о переоформлении разрешений, лицензий в случае, прекращения деятельности по адресам места осуществления, указанным в разрешении, лицензии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9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выездных проверок в отношении лиц, получивших разрешения, лицензиатов, проведенных в связи с рассмотрением заявлений о переоформлении разрешений, лицензий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A42B8" w:rsidRPr="006A42B8" w:rsidTr="006A42B8">
        <w:trPr>
          <w:trHeight w:val="14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выездных проверок в отношении лиц, получивших разрешения, лицензиатов, проведенных в связи с рассмотрением заявлений о переоформлении разрешений, лицензий, по результатам которых в отношении лица, получившего разрешение, лицензиата, выявлено несоответствие требованиям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проверок в отношении лиц, получивших разрешения, лицензиатов, проведенных с привлечением экспертных организаций и экспертов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разрешений, лицензий по которым принято решение о прекращении действия разрешений, лицензий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12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62.1.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разрешений, лицензий, по которым принято решение о прекращении действия в связи с представлением лицом, получившим разрешение, лицензиатом заявления о прекращении лицензируемого вида деятельности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16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разрешений, лицензий, по которым принято решение о прекращении действия в связи с прекращением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28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62.3.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разрешений, лицензий, по которым принято решение о прекращении действия в связи с прекращением деятельности юридического лица в соответствии с законодательством Российской Федерации о государственной регистрации юридических лиц и индивидуальных предпринимателей (за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</w:t>
            </w:r>
            <w:proofErr w:type="gramEnd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тот же вид деятельности)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9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62.4.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разрешений, лицензий, по которым принято решение о прекращении действия в связи с наличием решения суда об аннулировании разрешения, лицензии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9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решений об отказе в предоставлении, продлении срока действия, переоформлении, о прекращении действия разрешения, лицензии, отмененных судом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14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обращений и (или) заявлений о предоставлении, переоформлении, продлении срока действия разрешения, лицензии, прекращении действия разрешения, лицензии, о выдаче дубликата, копии разрешения, лицензии, полученных </w:t>
            </w:r>
            <w:proofErr w:type="spell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Ростехнадзором</w:t>
            </w:r>
            <w:proofErr w:type="spellEnd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в электронной форме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обращений Ростехнадзора в суд с заявлениями об аннулировании разрешений, лицензий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9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обращений Ростехнадзора в суд с заявлениями об аннулировании разрешений, лицензий, по которым судом принято решение об удовлетворении указанных заявлений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67.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Общий срок рассмотрения всех поступивших в Ростехнадзор заявлений о предоставлении разрешения, лицензии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675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16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Общий срок в </w:t>
            </w: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течение</w:t>
            </w:r>
            <w:proofErr w:type="gramEnd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которого были рассмотрены поступившие заявления о предоставлении (переоформлении, выдаче дубликата) разрешения, лицензии и приняты соответствующие решения о предоставлении (переоформлении, выдаче дубликата или отказе в предоставлении (переоформлении, выдаче дубликата разрешения, лицензии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Общее количество должностных лиц, задействованных при предоставлении (переоформлении, выдаче дубликата) разрешения, лицензии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Направлено в органы прокуратуры заявлений о согласовании проведения внеплановых выездных проверок,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70.1.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из них отказано органами прокуратуры в согласовании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проверок, проводимых с привлечением  экспертных организаций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проверок, проводимых с привлечением экспертов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Предотвращенный ущерб,  млн. руб.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Общее количество поднадзорных ОПО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5997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ОПО, в отношении </w:t>
            </w: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которых</w:t>
            </w:r>
            <w:proofErr w:type="gramEnd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установлен режим постоянного государственного надзора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9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ОПО при осуществлении режима постоянного государственного надзора в отношении которых выявлены нарушения обязательных требований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Общее количество проверенных ОПО при </w:t>
            </w: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эксплуатации</w:t>
            </w:r>
            <w:proofErr w:type="gramEnd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которых допущены нарушения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6A42B8" w:rsidRPr="006A42B8" w:rsidTr="006A42B8">
        <w:trPr>
          <w:trHeight w:val="12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ОПО, при </w:t>
            </w: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эксплуатации</w:t>
            </w:r>
            <w:proofErr w:type="gramEnd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которых допущены нарушения, в результате которых причинен ущерб или была создана угроза его причинения, выявленные  в результате проведения контрольно-надзорных мероприятий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78.1.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ОПО при </w:t>
            </w: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эксплуатации</w:t>
            </w:r>
            <w:proofErr w:type="gramEnd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которых допущены нарушения, в результате которых причинен ущерб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9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78.2.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ОПО  при </w:t>
            </w: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эксплуатации</w:t>
            </w:r>
            <w:proofErr w:type="gramEnd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которых допущены нарушения, в результате которых была создана угроза причинения ущерба или являющиеся грубыми нарушениями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ОПО, у </w:t>
            </w: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которых</w:t>
            </w:r>
            <w:proofErr w:type="gramEnd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были устранены выявленные нарушения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79.1.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</w:t>
            </w: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ОПО</w:t>
            </w:r>
            <w:proofErr w:type="gramEnd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у которых были устранены выявленные нарушения, в результате которых причинен ущерб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9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79.2.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</w:t>
            </w: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ОПО</w:t>
            </w:r>
            <w:proofErr w:type="gramEnd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у которых были устранены выявленные нарушения в результате которых была создана угроза причинения ущерба или являющиеся грубыми нарушениями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ОПО при </w:t>
            </w: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эксплуатации</w:t>
            </w:r>
            <w:proofErr w:type="gramEnd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которых допущены повторные нарушения обязательных требований, ставшие фактором причинения ущерба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12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ОПО при </w:t>
            </w: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эксплуатации</w:t>
            </w:r>
            <w:proofErr w:type="gramEnd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которых допущены повторные нарушения обязательных требований, представляющие непосредственную угрозу причинения ущерба или являющиеся грубыми нарушениями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12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заявлений (обращений) с указанием фактов нарушений, поступивших от физических и юридических лиц, сообщений органов государственной власти, местного самоуправления, средств массовой информации с указанием фактов нарушений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9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заявлений (обращений), являющихся основанием для издания распоряжения о проведения внеплановой проверки, по которым внеплановые мероприятия не были проведены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9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83.1.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заявлений (обращений), являющихся основанием для издания распоряжения о проведения внеплановой проверки, по которым в  проведении проверки было отказано прокуратурой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9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ОПО, эксплуатируемых организациями, регулярная отчетность которых была проверена или проанализирована на предмет нарушений обязательных требований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1716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Общее количество </w:t>
            </w: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подконтрольных</w:t>
            </w:r>
            <w:proofErr w:type="gramEnd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ОПО, в отношении которых осуществляются мониторинговые мероприятия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2445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86.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Общее количество ОПО,  </w:t>
            </w: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эксплуатируемых</w:t>
            </w:r>
            <w:proofErr w:type="gramEnd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организациями, предоставивших регулярную отчетность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1292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ОПО в результате анализа регулярной </w:t>
            </w: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отчетности</w:t>
            </w:r>
            <w:proofErr w:type="gramEnd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которых выявлены нарушения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ОПО по результатам выявленных </w:t>
            </w: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нарушений</w:t>
            </w:r>
            <w:proofErr w:type="gramEnd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которых в результате анализа регулярной отчетности применены меры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ОПО по результатам выявленных </w:t>
            </w: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нарушений</w:t>
            </w:r>
            <w:proofErr w:type="gramEnd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которых в результате анализа регулярной отчетности проведены 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ОПО по результатам выявленных </w:t>
            </w:r>
            <w:proofErr w:type="gramStart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нарушений</w:t>
            </w:r>
            <w:proofErr w:type="gramEnd"/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которых в результате анализа регулярной отчетности применены административные меры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штатных единиц по должностям, предусматривающим выполнение функций по контролю (надзору),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из них занятых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91.2.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из них предусматривающих выполнение функций в рамках двух и более видов надзора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Общее количество должностных лиц, включенных в распоряжения о проведении проверок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Общее количество должностных лиц, задействованных в проведении межведомственных проверок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работающих на поднадзорных объектах, чел.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110312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9706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41826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44397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13745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2062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23760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13064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19880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12798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15422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</w:tr>
      <w:tr w:rsidR="006A42B8" w:rsidRPr="006A42B8" w:rsidTr="006A42B8">
        <w:trPr>
          <w:trHeight w:val="144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95.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случаев причинения субъектами, относящимися к поднадзорной сфере,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 юридических лиц, безопасности государства, а также чрезвычайных ситуаций природного и техногенного характера - всего, в том числе:</w:t>
            </w:r>
          </w:p>
        </w:tc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95.1.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случаев причинения вреда жизни, здоровью граждан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95.2.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случаев причинения вреда животным, растениям, окружающей среде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95.3.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случаев причинения вреда объектам культурного наследия (памятникам истории и культуры) народов Российской Федерации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95.4.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случаев возникновения чрезвычайных ситуаций техногенного характера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96.      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Число поднадзорных организаций (юридических лиц, индивидуальных предпринимателей (далее – ИП)), эксплуатирующих ОПО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888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Число аварий на ОПО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97.1.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из них, аварий в результате действий третьих лиц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Ущерб от аварий на ОПО, полный (тыс. руб.), в том числе: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98.1. 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прямые потери от аварий (тыс. руб.)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98.2. 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затраты на локализацию и ликвидацию последствий аварий на ОПО, включая затраты по техническому расследованию причин аварий (тыс. руб.)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98.3. 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экологический ущерб (урон, нанесенный объектам окружающей среды),  (тыс. руб.)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98.4. 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ущерб, нанесенный третьим лицам  (тыс. руб.)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99.      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Число инцидентов на ОПО, всего, в том числе: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99.1. 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отказов или повреждений технических устройств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99.2. 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отклонений от режима технологического процесса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100.      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травмированных в результате аварий (чел.), всего, из них: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100.1. 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со смертельным исходом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100.2. 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 тяжелым исходом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101.      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пострадавших в результате несчастных случаев на производстве (чел.), всего, из них: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101.1. 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со смертельным исходом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101.2. 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 тяжелым исходом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102.      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Общее количество травмированных в результате аварий и несчастных случаев, всего (чел.), из них: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102.1. 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со смертельным исходом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102.2. 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 тяжелым исходом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103.      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Число групповых несчастных случаев на производстве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104.      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травмированных при групповых несчастных случаях на производстве (чел.), всего, из них: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104.1. 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со смертельным исходом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104.2. 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 тяжелым исходом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расследований, проведенных с целью выявления причин несчастных случаев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105.1.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выявленных при проведении расследования причин несчастных случаев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1076.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расследований, проведенных с целью выявления причин аварий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106.1.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выявленных при проведении расследования причин аварий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административных наказаний, наложенных по результатам проведения расследований причин несчастных случаев, всего, в том числе: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107.1.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виде конфискации орудия совершения или предмета административного правонарушения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107.2.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виде административного приостановления деятельности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107.3.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виде предупреждения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107.4.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виде наложения административного штрафа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Общая сумма наложенных административных штрафов в результате проведения расследований причин несчастных случаев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административных наказаний, наложенных по результатам проведения расследований причин аварий, всего, в том числе: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109.1.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виде конфискации орудия совершения или предмета административного правонарушения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109.2.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виде административного приостановления деятельности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109.3.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виде предупреждения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109.4.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2B8" w:rsidRPr="006A42B8" w:rsidRDefault="006A42B8" w:rsidP="006A42B8">
            <w:pPr>
              <w:ind w:firstLineChars="200" w:firstLine="28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виде наложения административного штрафа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Общая сумма наложенных административных штрафов в результате проведения расследований причин аварий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Общая продолжительность всех проведенных расследований причин аварий, несчастных случаев, час.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648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A42B8" w:rsidRPr="006A42B8" w:rsidTr="006A42B8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6A42B8" w:rsidRPr="006A42B8" w:rsidRDefault="006A42B8" w:rsidP="006A42B8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Общее количество должностных лиц, задействованных в проведении одного расследования причин аварий, несчастных случаев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42B8" w:rsidRPr="006A42B8" w:rsidRDefault="006A42B8" w:rsidP="006A42B8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6A42B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6A42B8" w:rsidRDefault="006A42B8" w:rsidP="006A42B8">
      <w:pPr>
        <w:ind w:firstLine="0"/>
      </w:pPr>
      <w:bookmarkStart w:id="0" w:name="_GoBack"/>
      <w:bookmarkEnd w:id="0"/>
    </w:p>
    <w:sectPr w:rsidR="006A42B8" w:rsidSect="006A42B8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B8"/>
    <w:rsid w:val="006A42B8"/>
    <w:rsid w:val="00837350"/>
    <w:rsid w:val="00907DE8"/>
    <w:rsid w:val="00AC6454"/>
    <w:rsid w:val="00BE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2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42B8"/>
    <w:rPr>
      <w:color w:val="800080"/>
      <w:u w:val="single"/>
    </w:rPr>
  </w:style>
  <w:style w:type="paragraph" w:customStyle="1" w:styleId="xl65">
    <w:name w:val="xl65"/>
    <w:basedOn w:val="a"/>
    <w:rsid w:val="006A42B8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6A42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6A42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6A42B8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A42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A42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6A42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6A42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6A42B8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6A42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6A42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6A42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6A42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6A42B8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6A42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6A42B8"/>
    <w:pPr>
      <w:pBdr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6A42B8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u w:val="single"/>
      <w:lang w:eastAsia="ru-RU"/>
    </w:rPr>
  </w:style>
  <w:style w:type="paragraph" w:customStyle="1" w:styleId="xl82">
    <w:name w:val="xl82"/>
    <w:basedOn w:val="a"/>
    <w:rsid w:val="006A42B8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6A42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4">
    <w:name w:val="xl84"/>
    <w:basedOn w:val="a"/>
    <w:rsid w:val="006A42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5">
    <w:name w:val="xl85"/>
    <w:basedOn w:val="a"/>
    <w:rsid w:val="006A42B8"/>
    <w:pPr>
      <w:pBdr>
        <w:right w:val="single" w:sz="8" w:space="0" w:color="auto"/>
      </w:pBdr>
      <w:spacing w:before="100" w:beforeAutospacing="1" w:after="100" w:afterAutospacing="1"/>
      <w:ind w:firstLineChars="400"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6">
    <w:name w:val="xl86"/>
    <w:basedOn w:val="a"/>
    <w:rsid w:val="006A42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400"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7">
    <w:name w:val="xl87"/>
    <w:basedOn w:val="a"/>
    <w:rsid w:val="006A42B8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u w:val="single"/>
      <w:lang w:eastAsia="ru-RU"/>
    </w:rPr>
  </w:style>
  <w:style w:type="paragraph" w:customStyle="1" w:styleId="xl88">
    <w:name w:val="xl88"/>
    <w:basedOn w:val="a"/>
    <w:rsid w:val="006A42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6A42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6A42B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6A42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6A42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6A42B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6A42B8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6A42B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A42B8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6A42B8"/>
    <w:pPr>
      <w:pBdr>
        <w:bottom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6A42B8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6A42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6A42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6A42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6A42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A42B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6A42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6A42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6A42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6A42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6A42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6A42B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6A42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6A42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6A42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6A42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2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42B8"/>
    <w:rPr>
      <w:color w:val="800080"/>
      <w:u w:val="single"/>
    </w:rPr>
  </w:style>
  <w:style w:type="paragraph" w:customStyle="1" w:styleId="xl65">
    <w:name w:val="xl65"/>
    <w:basedOn w:val="a"/>
    <w:rsid w:val="006A42B8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6A42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6A42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6A42B8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A42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A42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6A42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6A42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6A42B8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6A42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6A42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6A42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6A42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6A42B8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6A42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6A42B8"/>
    <w:pPr>
      <w:pBdr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6A42B8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u w:val="single"/>
      <w:lang w:eastAsia="ru-RU"/>
    </w:rPr>
  </w:style>
  <w:style w:type="paragraph" w:customStyle="1" w:styleId="xl82">
    <w:name w:val="xl82"/>
    <w:basedOn w:val="a"/>
    <w:rsid w:val="006A42B8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6A42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4">
    <w:name w:val="xl84"/>
    <w:basedOn w:val="a"/>
    <w:rsid w:val="006A42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5">
    <w:name w:val="xl85"/>
    <w:basedOn w:val="a"/>
    <w:rsid w:val="006A42B8"/>
    <w:pPr>
      <w:pBdr>
        <w:right w:val="single" w:sz="8" w:space="0" w:color="auto"/>
      </w:pBdr>
      <w:spacing w:before="100" w:beforeAutospacing="1" w:after="100" w:afterAutospacing="1"/>
      <w:ind w:firstLineChars="400"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6">
    <w:name w:val="xl86"/>
    <w:basedOn w:val="a"/>
    <w:rsid w:val="006A42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400"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7">
    <w:name w:val="xl87"/>
    <w:basedOn w:val="a"/>
    <w:rsid w:val="006A42B8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u w:val="single"/>
      <w:lang w:eastAsia="ru-RU"/>
    </w:rPr>
  </w:style>
  <w:style w:type="paragraph" w:customStyle="1" w:styleId="xl88">
    <w:name w:val="xl88"/>
    <w:basedOn w:val="a"/>
    <w:rsid w:val="006A42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6A42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6A42B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6A42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6A42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6A42B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6A42B8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6A42B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A42B8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6A42B8"/>
    <w:pPr>
      <w:pBdr>
        <w:bottom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6A42B8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6A42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6A42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6A42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6A42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A42B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6A42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6A42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6A42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6A42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6A42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6A42B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6A42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6A42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6A42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6A42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7219</Words>
  <Characters>41153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Кроликов Александр Анатольевич</dc:creator>
  <cp:lastModifiedBy>Кроликов Александр Анатольевич</cp:lastModifiedBy>
  <cp:revision>1</cp:revision>
  <dcterms:created xsi:type="dcterms:W3CDTF">2019-02-07T12:54:00Z</dcterms:created>
  <dcterms:modified xsi:type="dcterms:W3CDTF">2019-02-07T13:01:00Z</dcterms:modified>
</cp:coreProperties>
</file>